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7FBD" w14:textId="77777777" w:rsidR="00BE3DE6" w:rsidRDefault="00BE3DE6"/>
    <w:p w14:paraId="1FAF72A5" w14:textId="77777777"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5E32123A" wp14:editId="41F23521">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3ED08B6" wp14:editId="3773D9CD">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14:paraId="28CDD685" w14:textId="77777777"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14:paraId="7BAB7717" w14:textId="77777777" w:rsidR="00FE57AD" w:rsidRDefault="006F7104" w:rsidP="00BE3DE6">
      <w:pPr>
        <w:pStyle w:val="Default"/>
        <w:rPr>
          <w:sz w:val="23"/>
          <w:szCs w:val="23"/>
        </w:rPr>
      </w:pPr>
      <w:r>
        <w:rPr>
          <w:b/>
          <w:bCs/>
          <w:sz w:val="23"/>
          <w:szCs w:val="23"/>
        </w:rPr>
        <w:t>Stadt Bad Karlshafen</w:t>
      </w:r>
    </w:p>
    <w:p w14:paraId="7C04B832" w14:textId="77777777" w:rsidR="006F7104" w:rsidRDefault="006F7104" w:rsidP="00BE3DE6">
      <w:pPr>
        <w:pStyle w:val="Default"/>
        <w:rPr>
          <w:sz w:val="23"/>
          <w:szCs w:val="23"/>
        </w:rPr>
      </w:pPr>
      <w:r>
        <w:rPr>
          <w:sz w:val="23"/>
          <w:szCs w:val="23"/>
        </w:rPr>
        <w:t>Hafenplatz 8</w:t>
      </w:r>
    </w:p>
    <w:p w14:paraId="5C1B4655" w14:textId="77777777" w:rsidR="006F7104" w:rsidRDefault="006F7104" w:rsidP="00BE3DE6">
      <w:pPr>
        <w:pStyle w:val="Default"/>
        <w:rPr>
          <w:sz w:val="23"/>
          <w:szCs w:val="23"/>
        </w:rPr>
      </w:pPr>
      <w:r>
        <w:rPr>
          <w:sz w:val="23"/>
          <w:szCs w:val="23"/>
        </w:rPr>
        <w:t>34385 Bad Karlshafen</w:t>
      </w:r>
    </w:p>
    <w:p w14:paraId="6D571DF2" w14:textId="19067D01" w:rsidR="00BE3DE6" w:rsidRPr="006F7104" w:rsidRDefault="00BE3DE6" w:rsidP="002009D4">
      <w:pPr>
        <w:pStyle w:val="Default"/>
        <w:rPr>
          <w:sz w:val="23"/>
          <w:szCs w:val="23"/>
        </w:rPr>
      </w:pPr>
      <w:r>
        <w:rPr>
          <w:sz w:val="23"/>
          <w:szCs w:val="23"/>
        </w:rPr>
        <w:t xml:space="preserve">z. Hd. </w:t>
      </w:r>
      <w:r w:rsidR="00FE57AD" w:rsidRPr="006F7104">
        <w:rPr>
          <w:sz w:val="23"/>
          <w:szCs w:val="23"/>
        </w:rPr>
        <w:t xml:space="preserve">Herrn </w:t>
      </w:r>
      <w:r w:rsidR="006F7104" w:rsidRPr="006F7104">
        <w:rPr>
          <w:sz w:val="23"/>
          <w:szCs w:val="23"/>
        </w:rPr>
        <w:t>Stadtverordnetenvorsteher</w:t>
      </w:r>
    </w:p>
    <w:p w14:paraId="4224B9EF" w14:textId="77777777" w:rsidR="00BE3DE6" w:rsidRPr="00C00911" w:rsidRDefault="00BE3DE6" w:rsidP="00BE3DE6"/>
    <w:p w14:paraId="15FDEAC1" w14:textId="77777777" w:rsidR="00BE3DE6" w:rsidRPr="00C00911" w:rsidRDefault="00BE3DE6" w:rsidP="00BE3DE6"/>
    <w:p w14:paraId="4923BB4A" w14:textId="77777777" w:rsidR="0071003F" w:rsidRDefault="0071003F" w:rsidP="0071003F">
      <w:pPr>
        <w:spacing w:after="0" w:line="240" w:lineRule="auto"/>
        <w:rPr>
          <w:b/>
          <w:sz w:val="24"/>
        </w:rPr>
      </w:pPr>
    </w:p>
    <w:p w14:paraId="28F63DE5" w14:textId="77777777" w:rsidR="002009D4" w:rsidRDefault="002009D4" w:rsidP="0071003F">
      <w:pPr>
        <w:spacing w:after="0" w:line="240" w:lineRule="auto"/>
        <w:rPr>
          <w:b/>
          <w:sz w:val="24"/>
        </w:rPr>
      </w:pPr>
    </w:p>
    <w:p w14:paraId="7AD4E32A" w14:textId="77777777" w:rsidR="00A63531" w:rsidRDefault="00A63531" w:rsidP="0071003F">
      <w:pPr>
        <w:spacing w:after="0" w:line="240" w:lineRule="auto"/>
        <w:rPr>
          <w:b/>
          <w:sz w:val="24"/>
        </w:rPr>
      </w:pPr>
    </w:p>
    <w:p w14:paraId="541BC7EE" w14:textId="77777777" w:rsidR="0071003F" w:rsidRDefault="0071003F" w:rsidP="0071003F">
      <w:pPr>
        <w:spacing w:after="0" w:line="240" w:lineRule="auto"/>
        <w:rPr>
          <w:b/>
          <w:sz w:val="24"/>
        </w:rPr>
      </w:pPr>
    </w:p>
    <w:p w14:paraId="48D1D119" w14:textId="1027DDD7" w:rsidR="0056663E" w:rsidRPr="00C00911" w:rsidRDefault="005E05C5" w:rsidP="0071003F">
      <w:pPr>
        <w:spacing w:after="0" w:line="240" w:lineRule="auto"/>
        <w:rPr>
          <w:b/>
          <w:sz w:val="24"/>
        </w:rPr>
      </w:pPr>
      <w:r>
        <w:rPr>
          <w:b/>
          <w:sz w:val="24"/>
        </w:rPr>
        <w:t>18-1</w:t>
      </w:r>
      <w:r w:rsidR="00F003D5">
        <w:rPr>
          <w:b/>
          <w:sz w:val="24"/>
        </w:rPr>
        <w:t xml:space="preserve"> / </w:t>
      </w:r>
      <w:r w:rsidR="00287E0F">
        <w:rPr>
          <w:b/>
          <w:sz w:val="24"/>
        </w:rPr>
        <w:t>17</w:t>
      </w:r>
      <w:r w:rsidR="00C00911" w:rsidRPr="00C00911">
        <w:rPr>
          <w:b/>
          <w:sz w:val="24"/>
        </w:rPr>
        <w:t>.</w:t>
      </w:r>
      <w:r w:rsidR="00C00911">
        <w:rPr>
          <w:b/>
          <w:sz w:val="24"/>
        </w:rPr>
        <w:t xml:space="preserve"> </w:t>
      </w:r>
      <w:r w:rsidR="00EC749D">
        <w:rPr>
          <w:b/>
          <w:sz w:val="24"/>
        </w:rPr>
        <w:t>Antrag</w:t>
      </w:r>
      <w:r w:rsidR="00A746B6">
        <w:rPr>
          <w:b/>
          <w:sz w:val="24"/>
        </w:rPr>
        <w:t xml:space="preserve"> </w:t>
      </w:r>
      <w:r w:rsidR="001B5043" w:rsidRPr="00C00911">
        <w:rPr>
          <w:b/>
          <w:sz w:val="24"/>
        </w:rPr>
        <w:t>der AfD-Fraktion</w:t>
      </w:r>
      <w:r w:rsidR="006F7104" w:rsidRPr="00C00911">
        <w:rPr>
          <w:b/>
          <w:sz w:val="24"/>
        </w:rPr>
        <w:t xml:space="preserve"> Bad Karlshafen</w:t>
      </w:r>
      <w:r w:rsidR="00287E0F">
        <w:rPr>
          <w:b/>
          <w:sz w:val="24"/>
        </w:rPr>
        <w:t xml:space="preserve"> </w:t>
      </w:r>
      <w:r w:rsidR="0002745E">
        <w:rPr>
          <w:b/>
          <w:sz w:val="24"/>
        </w:rPr>
        <w:t>–</w:t>
      </w:r>
      <w:r w:rsidR="0030709E">
        <w:rPr>
          <w:b/>
          <w:sz w:val="24"/>
        </w:rPr>
        <w:t xml:space="preserve"> Verpflichtende Berichterstattung </w:t>
      </w:r>
      <w:r w:rsidR="00D16043">
        <w:rPr>
          <w:b/>
          <w:sz w:val="24"/>
        </w:rPr>
        <w:t xml:space="preserve">durch einen Beauftragten der </w:t>
      </w:r>
      <w:r w:rsidR="001B2EE8">
        <w:rPr>
          <w:b/>
          <w:sz w:val="24"/>
        </w:rPr>
        <w:t>am Schleusenbau beteiligten Ingenieurbüros</w:t>
      </w:r>
      <w:r w:rsidR="0030709E">
        <w:rPr>
          <w:b/>
          <w:sz w:val="24"/>
        </w:rPr>
        <w:t xml:space="preserve"> </w:t>
      </w:r>
      <w:r w:rsidR="002E5611">
        <w:rPr>
          <w:b/>
          <w:sz w:val="24"/>
        </w:rPr>
        <w:t>zur Behandlung</w:t>
      </w:r>
      <w:r w:rsidR="0030709E">
        <w:rPr>
          <w:b/>
          <w:sz w:val="24"/>
        </w:rPr>
        <w:t xml:space="preserve"> in der</w:t>
      </w:r>
      <w:r w:rsidR="0071003F" w:rsidRPr="0071003F">
        <w:rPr>
          <w:b/>
          <w:sz w:val="24"/>
        </w:rPr>
        <w:t xml:space="preserve"> Sitzung der S</w:t>
      </w:r>
      <w:r w:rsidR="001E4F50">
        <w:rPr>
          <w:b/>
          <w:sz w:val="24"/>
        </w:rPr>
        <w:t>tadtverordnetenversammlung am 30</w:t>
      </w:r>
      <w:r w:rsidR="001B2EE8">
        <w:rPr>
          <w:b/>
          <w:sz w:val="24"/>
        </w:rPr>
        <w:t>.01</w:t>
      </w:r>
      <w:r w:rsidR="00EC749D">
        <w:rPr>
          <w:b/>
          <w:sz w:val="24"/>
        </w:rPr>
        <w:t>.2017</w:t>
      </w:r>
    </w:p>
    <w:p w14:paraId="344F8B8B" w14:textId="77777777" w:rsidR="0071003F" w:rsidRDefault="0071003F" w:rsidP="009235A0">
      <w:pPr>
        <w:spacing w:line="240" w:lineRule="auto"/>
        <w:rPr>
          <w:sz w:val="24"/>
        </w:rPr>
      </w:pPr>
    </w:p>
    <w:p w14:paraId="6AA916B4" w14:textId="77777777" w:rsidR="0071003F" w:rsidRDefault="0071003F" w:rsidP="0071003F">
      <w:pPr>
        <w:rPr>
          <w:sz w:val="24"/>
        </w:rPr>
      </w:pPr>
      <w:r>
        <w:rPr>
          <w:sz w:val="24"/>
        </w:rPr>
        <w:t>Sehr geehrte Damen und Herren,</w:t>
      </w:r>
    </w:p>
    <w:p w14:paraId="73D8F4F8" w14:textId="004A386F" w:rsidR="00A746B6" w:rsidRPr="00A746B6" w:rsidRDefault="00933B16" w:rsidP="0071003F">
      <w:pPr>
        <w:rPr>
          <w:sz w:val="24"/>
        </w:rPr>
      </w:pPr>
      <w:r>
        <w:rPr>
          <w:sz w:val="24"/>
        </w:rPr>
        <w:t xml:space="preserve">die AfD </w:t>
      </w:r>
      <w:r w:rsidR="009E7943">
        <w:rPr>
          <w:sz w:val="24"/>
        </w:rPr>
        <w:t xml:space="preserve">stellt </w:t>
      </w:r>
      <w:r w:rsidR="001B2EE8">
        <w:rPr>
          <w:sz w:val="24"/>
        </w:rPr>
        <w:t>folgenden Antrag</w:t>
      </w:r>
      <w:r w:rsidR="009E7943">
        <w:rPr>
          <w:sz w:val="24"/>
        </w:rPr>
        <w:t xml:space="preserve">: </w:t>
      </w:r>
    </w:p>
    <w:p w14:paraId="653AB86A" w14:textId="77777777" w:rsidR="0071003F" w:rsidRPr="0071003F" w:rsidRDefault="0071003F" w:rsidP="0071003F">
      <w:pPr>
        <w:rPr>
          <w:sz w:val="24"/>
          <w:szCs w:val="24"/>
          <w:u w:val="single"/>
        </w:rPr>
      </w:pPr>
      <w:r w:rsidRPr="0071003F">
        <w:rPr>
          <w:b/>
          <w:bCs/>
          <w:sz w:val="24"/>
          <w:szCs w:val="24"/>
          <w:u w:val="single"/>
        </w:rPr>
        <w:t xml:space="preserve">Beschlussvorschlag: </w:t>
      </w:r>
    </w:p>
    <w:p w14:paraId="18C1B11F" w14:textId="77777777" w:rsidR="004231F4" w:rsidRDefault="004231F4" w:rsidP="00EC749D">
      <w:pPr>
        <w:spacing w:line="240" w:lineRule="auto"/>
        <w:rPr>
          <w:rFonts w:ascii="Calibri" w:hAnsi="Calibri" w:cs="Calibri"/>
          <w:color w:val="000000"/>
          <w:sz w:val="24"/>
          <w:szCs w:val="24"/>
        </w:rPr>
      </w:pPr>
      <w:r>
        <w:rPr>
          <w:rFonts w:ascii="Calibri" w:hAnsi="Calibri" w:cs="Calibri"/>
          <w:color w:val="000000"/>
          <w:sz w:val="24"/>
          <w:szCs w:val="24"/>
        </w:rPr>
        <w:t xml:space="preserve">Die Stadtverordnetenversammlung beschließt: </w:t>
      </w:r>
    </w:p>
    <w:p w14:paraId="5C752820" w14:textId="20D3D992" w:rsidR="00A977C3" w:rsidRDefault="00A977C3" w:rsidP="00EC749D">
      <w:pPr>
        <w:spacing w:line="240" w:lineRule="auto"/>
        <w:rPr>
          <w:rFonts w:ascii="Calibri" w:hAnsi="Calibri" w:cs="Calibri"/>
          <w:color w:val="000000"/>
          <w:sz w:val="24"/>
          <w:szCs w:val="24"/>
        </w:rPr>
      </w:pPr>
      <w:r>
        <w:rPr>
          <w:rFonts w:ascii="Calibri" w:hAnsi="Calibri" w:cs="Calibri"/>
          <w:color w:val="000000"/>
          <w:sz w:val="24"/>
          <w:szCs w:val="24"/>
        </w:rPr>
        <w:t>„Die Stadtverwaltung wird beauftragt, in jede Sitzung der Stadtverordneten einen Beauftragten der am Schleusenbau beteiligten Ingenieurbüros einzuladen. Der Beauftragte ist durch die Ingenieurbüros zu bestimmen und soll über den aktuellen Planungsstand, mögliche Problemstellungen und vor allem die Zeit- sowie Budgetplanung berichten.</w:t>
      </w:r>
      <w:r w:rsidR="00E00D58">
        <w:rPr>
          <w:rFonts w:ascii="Calibri" w:hAnsi="Calibri" w:cs="Calibri"/>
          <w:color w:val="000000"/>
          <w:sz w:val="24"/>
          <w:szCs w:val="24"/>
        </w:rPr>
        <w:t xml:space="preserve"> (z.B. Bauleiter)</w:t>
      </w:r>
      <w:r>
        <w:rPr>
          <w:rFonts w:ascii="Calibri" w:hAnsi="Calibri" w:cs="Calibri"/>
          <w:color w:val="000000"/>
          <w:sz w:val="24"/>
          <w:szCs w:val="24"/>
        </w:rPr>
        <w:t xml:space="preserve"> Hierfür wird bei jeder Sitzung ein separater Tagesordnungspunkt bereitgestellt.“</w:t>
      </w:r>
    </w:p>
    <w:p w14:paraId="01FC6DE8" w14:textId="77777777" w:rsidR="0078004D" w:rsidRPr="0078004D" w:rsidRDefault="0078004D" w:rsidP="00EC749D">
      <w:pPr>
        <w:spacing w:line="240" w:lineRule="auto"/>
        <w:rPr>
          <w:rFonts w:ascii="Calibri" w:hAnsi="Calibri" w:cs="Calibri"/>
          <w:color w:val="000000"/>
          <w:sz w:val="2"/>
          <w:szCs w:val="24"/>
        </w:rPr>
      </w:pPr>
    </w:p>
    <w:p w14:paraId="4C110824" w14:textId="77777777" w:rsidR="0071003F" w:rsidRPr="0071003F" w:rsidRDefault="0071003F" w:rsidP="0071003F">
      <w:pPr>
        <w:rPr>
          <w:u w:val="single"/>
        </w:rPr>
      </w:pPr>
      <w:r w:rsidRPr="0071003F">
        <w:rPr>
          <w:b/>
          <w:bCs/>
          <w:sz w:val="24"/>
          <w:szCs w:val="24"/>
          <w:u w:val="single"/>
        </w:rPr>
        <w:t>Begründung:</w:t>
      </w:r>
      <w:bookmarkStart w:id="0" w:name="_GoBack"/>
      <w:bookmarkEnd w:id="0"/>
    </w:p>
    <w:p w14:paraId="6919F970" w14:textId="30FFC2A9" w:rsidR="0078004D" w:rsidRDefault="00A977C3" w:rsidP="00933B16">
      <w:pPr>
        <w:pStyle w:val="Default"/>
        <w:rPr>
          <w:sz w:val="23"/>
          <w:szCs w:val="23"/>
        </w:rPr>
      </w:pPr>
      <w:r>
        <w:rPr>
          <w:sz w:val="23"/>
          <w:szCs w:val="23"/>
        </w:rPr>
        <w:t xml:space="preserve">Das Jahr 2018 ist eins der </w:t>
      </w:r>
      <w:r w:rsidR="006854FD">
        <w:rPr>
          <w:sz w:val="23"/>
          <w:szCs w:val="23"/>
        </w:rPr>
        <w:t xml:space="preserve">wohl </w:t>
      </w:r>
      <w:r>
        <w:rPr>
          <w:sz w:val="23"/>
          <w:szCs w:val="23"/>
        </w:rPr>
        <w:t xml:space="preserve">bautechnisch ereignisreichsten in der Stadtgeschichte von Bad Karlshafen. </w:t>
      </w:r>
      <w:r w:rsidR="006854FD">
        <w:rPr>
          <w:sz w:val="23"/>
          <w:szCs w:val="23"/>
        </w:rPr>
        <w:t xml:space="preserve">Eine große Herausforderung wird die geplante Fertigstellung der neuen Hafenschleuse sein. Die Stadtverordneten haben sich bereits 2017 auf Wunsch aller Fraktionen darauf geeinigt, regelmäßig über die aktuellen Kosten informiert zu werden. Diese sehr sinnvolle Entscheidung würden wir gerne zum Anlass nehmen, in diesem Jahr den Informationsfluss weiter zu verbessern. Ein Beauftragter der Ingenieurbüros soll regelmäßig in den Stadtverordnetensitzungen über den Planungs- und Entwicklungsstand informieren. So ist gewährleistet, dass weiterhin alles Kosten und Herausforderungen im Blick bleiben und falls nötig, durch die Stadtverordneten eingeschritten werden kann. </w:t>
      </w:r>
    </w:p>
    <w:p w14:paraId="5EDBA908" w14:textId="77777777" w:rsidR="006854FD" w:rsidRDefault="006854FD" w:rsidP="00933B16">
      <w:pPr>
        <w:pStyle w:val="Default"/>
        <w:rPr>
          <w:sz w:val="23"/>
          <w:szCs w:val="23"/>
        </w:rPr>
      </w:pPr>
    </w:p>
    <w:p w14:paraId="2BF0775E" w14:textId="77777777" w:rsidR="006854FD" w:rsidRDefault="006854FD" w:rsidP="00933B16">
      <w:pPr>
        <w:pStyle w:val="Default"/>
        <w:rPr>
          <w:sz w:val="23"/>
          <w:szCs w:val="23"/>
        </w:rPr>
      </w:pPr>
    </w:p>
    <w:p w14:paraId="79DFB4F8" w14:textId="1153E6EF" w:rsidR="006854FD" w:rsidRDefault="006854FD" w:rsidP="00933B16">
      <w:pPr>
        <w:pStyle w:val="Default"/>
        <w:rPr>
          <w:sz w:val="23"/>
          <w:szCs w:val="23"/>
        </w:rPr>
      </w:pPr>
      <w:r>
        <w:rPr>
          <w:sz w:val="23"/>
          <w:szCs w:val="23"/>
        </w:rPr>
        <w:lastRenderedPageBreak/>
        <w:t xml:space="preserve">Mit den derzeit hochwasserbedingten Unterbrechungen konnte gerechnet werden. Inwiefern sie den Bau beeinflussen ist den Stadtverordneten nicht bekannt. Ebenso ist die AfD-Fraktion der Auffassung, dass eine „5-monatige“ Sperrung des Hafendamms (häufig falsch zitiert als „Brücke“) nicht nötig sein muss. Die 2015, 2016 und 2017 angekündigte „kurzzeitige Sperrung“ sollte auch weiterhin verfolgt werden. Auch hier ist es von Vorteil, regelmäßig mit einer fachkundigen Person in Kontakt zu sein. </w:t>
      </w:r>
    </w:p>
    <w:p w14:paraId="2483331A" w14:textId="77777777" w:rsidR="0078004D" w:rsidRDefault="0078004D" w:rsidP="00933B16">
      <w:pPr>
        <w:pStyle w:val="Default"/>
        <w:rPr>
          <w:sz w:val="23"/>
          <w:szCs w:val="23"/>
        </w:rPr>
      </w:pPr>
    </w:p>
    <w:p w14:paraId="584C381F" w14:textId="77777777" w:rsidR="0078004D" w:rsidRDefault="0078004D" w:rsidP="00933B16">
      <w:pPr>
        <w:pStyle w:val="Default"/>
        <w:rPr>
          <w:sz w:val="23"/>
          <w:szCs w:val="23"/>
        </w:rPr>
      </w:pPr>
      <w:r>
        <w:rPr>
          <w:sz w:val="23"/>
          <w:szCs w:val="23"/>
        </w:rPr>
        <w:t xml:space="preserve">Weitere Begründungen erfolgen mündlich. </w:t>
      </w:r>
    </w:p>
    <w:p w14:paraId="7F11E8A1" w14:textId="77777777" w:rsidR="00B52B35" w:rsidRDefault="00B52B35" w:rsidP="00933B16">
      <w:pPr>
        <w:pStyle w:val="Default"/>
        <w:rPr>
          <w:sz w:val="23"/>
          <w:szCs w:val="23"/>
        </w:rPr>
      </w:pPr>
    </w:p>
    <w:p w14:paraId="6D1673DA" w14:textId="77777777" w:rsidR="005E26C7" w:rsidRDefault="005E26C7" w:rsidP="00933B16">
      <w:pPr>
        <w:pStyle w:val="Default"/>
        <w:rPr>
          <w:sz w:val="23"/>
          <w:szCs w:val="23"/>
        </w:rPr>
      </w:pPr>
    </w:p>
    <w:p w14:paraId="11676CB5" w14:textId="77777777" w:rsidR="00933B16" w:rsidRDefault="00933B16" w:rsidP="00933B16">
      <w:pPr>
        <w:pStyle w:val="Default"/>
        <w:rPr>
          <w:sz w:val="23"/>
          <w:szCs w:val="23"/>
        </w:rPr>
      </w:pPr>
      <w:r>
        <w:rPr>
          <w:sz w:val="23"/>
          <w:szCs w:val="23"/>
        </w:rPr>
        <w:t xml:space="preserve">Mit alternativen Grüßen </w:t>
      </w:r>
    </w:p>
    <w:p w14:paraId="47C20EA1" w14:textId="77777777" w:rsidR="00933B16" w:rsidRDefault="00933B16" w:rsidP="00933B16">
      <w:pPr>
        <w:pStyle w:val="Default"/>
        <w:rPr>
          <w:b/>
          <w:bCs/>
          <w:sz w:val="23"/>
          <w:szCs w:val="23"/>
        </w:rPr>
      </w:pPr>
    </w:p>
    <w:p w14:paraId="7AB81D23" w14:textId="77777777" w:rsidR="00933B16" w:rsidRDefault="00933B16" w:rsidP="00933B16">
      <w:pPr>
        <w:pStyle w:val="Default"/>
        <w:rPr>
          <w:sz w:val="23"/>
          <w:szCs w:val="23"/>
        </w:rPr>
      </w:pPr>
      <w:r>
        <w:rPr>
          <w:b/>
          <w:bCs/>
          <w:sz w:val="23"/>
          <w:szCs w:val="23"/>
        </w:rPr>
        <w:t xml:space="preserve">Florian Kohlweg </w:t>
      </w:r>
    </w:p>
    <w:p w14:paraId="0442C214" w14:textId="77777777" w:rsidR="0078004D" w:rsidRDefault="0078004D" w:rsidP="002E5611">
      <w:pPr>
        <w:pStyle w:val="Default"/>
        <w:rPr>
          <w:sz w:val="23"/>
          <w:szCs w:val="23"/>
        </w:rPr>
      </w:pPr>
    </w:p>
    <w:p w14:paraId="5ACF0E2D" w14:textId="0AD5E541" w:rsidR="006854FD" w:rsidRDefault="00E33F2C" w:rsidP="002E5611">
      <w:pPr>
        <w:pStyle w:val="Default"/>
        <w:rPr>
          <w:sz w:val="23"/>
          <w:szCs w:val="23"/>
        </w:rPr>
      </w:pPr>
      <w:r>
        <w:rPr>
          <w:sz w:val="23"/>
          <w:szCs w:val="23"/>
        </w:rPr>
        <w:t>Stellvertretender</w:t>
      </w:r>
      <w:r w:rsidR="006854FD">
        <w:rPr>
          <w:sz w:val="23"/>
          <w:szCs w:val="23"/>
        </w:rPr>
        <w:t xml:space="preserve"> Landessprecher </w:t>
      </w:r>
    </w:p>
    <w:p w14:paraId="101C1E35" w14:textId="77777777" w:rsidR="00933B16" w:rsidRDefault="00933B16" w:rsidP="002E5611">
      <w:pPr>
        <w:pStyle w:val="Default"/>
        <w:rPr>
          <w:sz w:val="23"/>
          <w:szCs w:val="23"/>
        </w:rPr>
      </w:pPr>
      <w:r>
        <w:rPr>
          <w:sz w:val="23"/>
          <w:szCs w:val="23"/>
        </w:rPr>
        <w:t>Vorstand</w:t>
      </w:r>
      <w:r w:rsidR="002E5611">
        <w:rPr>
          <w:sz w:val="23"/>
          <w:szCs w:val="23"/>
        </w:rPr>
        <w:t xml:space="preserve">s- und Fraktionsvorsitzender </w:t>
      </w:r>
    </w:p>
    <w:p w14:paraId="21BF9FC9" w14:textId="77777777" w:rsidR="00933B16" w:rsidRDefault="002E5611" w:rsidP="00933B16">
      <w:pPr>
        <w:pStyle w:val="Default"/>
        <w:rPr>
          <w:sz w:val="23"/>
          <w:szCs w:val="23"/>
        </w:rPr>
      </w:pPr>
      <w:r>
        <w:rPr>
          <w:sz w:val="23"/>
          <w:szCs w:val="23"/>
        </w:rPr>
        <w:t>Stellvertretender</w:t>
      </w:r>
      <w:r w:rsidR="00933B16">
        <w:rPr>
          <w:sz w:val="23"/>
          <w:szCs w:val="23"/>
        </w:rPr>
        <w:t xml:space="preserve"> Stadtverordnetenvorsteher</w:t>
      </w:r>
    </w:p>
    <w:p w14:paraId="4F61B544" w14:textId="77777777" w:rsidR="00933B16" w:rsidRDefault="00933B16" w:rsidP="00933B16">
      <w:pPr>
        <w:pStyle w:val="Default"/>
        <w:rPr>
          <w:sz w:val="23"/>
          <w:szCs w:val="23"/>
        </w:rPr>
      </w:pPr>
      <w:r>
        <w:rPr>
          <w:sz w:val="23"/>
          <w:szCs w:val="23"/>
        </w:rPr>
        <w:t xml:space="preserve">Alternative für Deutschland </w:t>
      </w:r>
    </w:p>
    <w:p w14:paraId="7273C3F9" w14:textId="261EE8CE" w:rsidR="00BE3DE6" w:rsidRPr="00E33F2C" w:rsidRDefault="00E33F2C" w:rsidP="00EC749D">
      <w:pPr>
        <w:rPr>
          <w:sz w:val="23"/>
          <w:szCs w:val="23"/>
        </w:rPr>
      </w:pPr>
      <w:r>
        <w:rPr>
          <w:sz w:val="23"/>
          <w:szCs w:val="23"/>
        </w:rPr>
        <w:t xml:space="preserve">Hessen &amp; </w:t>
      </w:r>
      <w:r w:rsidR="00933B16">
        <w:rPr>
          <w:sz w:val="23"/>
          <w:szCs w:val="23"/>
        </w:rPr>
        <w:t>Landkreis Kassel</w:t>
      </w:r>
    </w:p>
    <w:sectPr w:rsidR="00BE3DE6" w:rsidRPr="00E33F2C"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E9DFF" w14:textId="77777777" w:rsidR="0051705E" w:rsidRDefault="0051705E" w:rsidP="00BE3DE6">
      <w:pPr>
        <w:spacing w:after="0" w:line="240" w:lineRule="auto"/>
      </w:pPr>
      <w:r>
        <w:separator/>
      </w:r>
    </w:p>
  </w:endnote>
  <w:endnote w:type="continuationSeparator" w:id="0">
    <w:p w14:paraId="4C29891E" w14:textId="77777777" w:rsidR="0051705E" w:rsidRDefault="0051705E"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7816"/>
      <w:docPartObj>
        <w:docPartGallery w:val="Page Numbers (Bottom of Page)"/>
        <w:docPartUnique/>
      </w:docPartObj>
    </w:sdtPr>
    <w:sdtEndPr/>
    <w:sdtContent>
      <w:p w14:paraId="340981E4" w14:textId="77777777" w:rsidR="0078004D" w:rsidRDefault="0078004D">
        <w:pPr>
          <w:pStyle w:val="Fuzeile"/>
          <w:jc w:val="center"/>
        </w:pPr>
        <w:r>
          <w:rPr>
            <w:noProof/>
            <w:lang w:eastAsia="de-DE"/>
          </w:rPr>
          <mc:AlternateContent>
            <mc:Choice Requires="wps">
              <w:drawing>
                <wp:inline distT="0" distB="0" distL="0" distR="0" wp14:anchorId="586B8553" wp14:editId="2FE6A076">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A4125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14:paraId="6BC8DEAB" w14:textId="77777777" w:rsidR="0078004D" w:rsidRDefault="0078004D">
        <w:pPr>
          <w:pStyle w:val="Fuzeile"/>
          <w:jc w:val="center"/>
        </w:pPr>
        <w:r>
          <w:fldChar w:fldCharType="begin"/>
        </w:r>
        <w:r>
          <w:instrText>PAGE    \* MERGEFORMAT</w:instrText>
        </w:r>
        <w:r>
          <w:fldChar w:fldCharType="separate"/>
        </w:r>
        <w:r w:rsidR="00407748">
          <w:rPr>
            <w:noProof/>
          </w:rPr>
          <w:t>1</w:t>
        </w:r>
        <w:r>
          <w:fldChar w:fldCharType="end"/>
        </w:r>
      </w:p>
    </w:sdtContent>
  </w:sdt>
  <w:p w14:paraId="141333F8" w14:textId="77777777" w:rsidR="0078004D" w:rsidRDefault="0078004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826E" w14:textId="77777777" w:rsidR="0051705E" w:rsidRDefault="0051705E" w:rsidP="00BE3DE6">
      <w:pPr>
        <w:spacing w:after="0" w:line="240" w:lineRule="auto"/>
      </w:pPr>
      <w:r>
        <w:separator/>
      </w:r>
    </w:p>
  </w:footnote>
  <w:footnote w:type="continuationSeparator" w:id="0">
    <w:p w14:paraId="0E19B2F3" w14:textId="77777777" w:rsidR="0051705E" w:rsidRDefault="0051705E" w:rsidP="00BE3D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0B01" w14:textId="77777777" w:rsidR="0078004D" w:rsidRDefault="00841592">
    <w:pPr>
      <w:pStyle w:val="Kopfzeile"/>
    </w:pPr>
    <w:r>
      <w:t xml:space="preserve">17. Antrag </w:t>
    </w:r>
    <w:r w:rsidR="008C2CCA">
      <w:t xml:space="preserve">AfD-Fraktion </w:t>
    </w:r>
    <w:r>
      <w:t>– 18-1</w:t>
    </w:r>
    <w:r w:rsidR="008C2CCA">
      <w:tab/>
    </w:r>
    <w:r w:rsidR="008C2CCA">
      <w:tab/>
      <w:t xml:space="preserve">Mittwoch, den </w:t>
    </w:r>
    <w:r w:rsidR="00A905CB">
      <w:t>10.01.2018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AB66155"/>
    <w:multiLevelType w:val="hybridMultilevel"/>
    <w:tmpl w:val="D4B01C76"/>
    <w:lvl w:ilvl="0" w:tplc="3500D1CA">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1400"/>
    <w:rsid w:val="00005003"/>
    <w:rsid w:val="0002745E"/>
    <w:rsid w:val="000275E1"/>
    <w:rsid w:val="0006242D"/>
    <w:rsid w:val="00093A66"/>
    <w:rsid w:val="00154C1C"/>
    <w:rsid w:val="001B2EE8"/>
    <w:rsid w:val="001B5043"/>
    <w:rsid w:val="001C2A4C"/>
    <w:rsid w:val="001E4F50"/>
    <w:rsid w:val="002009D4"/>
    <w:rsid w:val="00233213"/>
    <w:rsid w:val="00281C53"/>
    <w:rsid w:val="00287E0F"/>
    <w:rsid w:val="002E5611"/>
    <w:rsid w:val="0030709E"/>
    <w:rsid w:val="00331BBD"/>
    <w:rsid w:val="0034286C"/>
    <w:rsid w:val="003D058F"/>
    <w:rsid w:val="00407748"/>
    <w:rsid w:val="004231F4"/>
    <w:rsid w:val="005056A7"/>
    <w:rsid w:val="00511499"/>
    <w:rsid w:val="005129E5"/>
    <w:rsid w:val="0051705E"/>
    <w:rsid w:val="005448FE"/>
    <w:rsid w:val="00545B21"/>
    <w:rsid w:val="0056663E"/>
    <w:rsid w:val="005700D7"/>
    <w:rsid w:val="00581292"/>
    <w:rsid w:val="00590511"/>
    <w:rsid w:val="005B597B"/>
    <w:rsid w:val="005E05C5"/>
    <w:rsid w:val="005E26C7"/>
    <w:rsid w:val="006854FD"/>
    <w:rsid w:val="006C2A7D"/>
    <w:rsid w:val="006F7104"/>
    <w:rsid w:val="0071003F"/>
    <w:rsid w:val="00764D10"/>
    <w:rsid w:val="0078004D"/>
    <w:rsid w:val="00841592"/>
    <w:rsid w:val="00872AE0"/>
    <w:rsid w:val="008B478B"/>
    <w:rsid w:val="008C2CCA"/>
    <w:rsid w:val="008C694E"/>
    <w:rsid w:val="009235A0"/>
    <w:rsid w:val="00933B16"/>
    <w:rsid w:val="00950D59"/>
    <w:rsid w:val="009C6270"/>
    <w:rsid w:val="009E7943"/>
    <w:rsid w:val="00A156A6"/>
    <w:rsid w:val="00A30C6F"/>
    <w:rsid w:val="00A63531"/>
    <w:rsid w:val="00A6798B"/>
    <w:rsid w:val="00A746B6"/>
    <w:rsid w:val="00A905CB"/>
    <w:rsid w:val="00A977C3"/>
    <w:rsid w:val="00AB71F5"/>
    <w:rsid w:val="00B52B35"/>
    <w:rsid w:val="00B6023C"/>
    <w:rsid w:val="00BE3DE6"/>
    <w:rsid w:val="00C00911"/>
    <w:rsid w:val="00C10D4D"/>
    <w:rsid w:val="00C76229"/>
    <w:rsid w:val="00CA69FE"/>
    <w:rsid w:val="00CD20C9"/>
    <w:rsid w:val="00CD79D2"/>
    <w:rsid w:val="00D16043"/>
    <w:rsid w:val="00D35E8A"/>
    <w:rsid w:val="00E00D58"/>
    <w:rsid w:val="00E33F2C"/>
    <w:rsid w:val="00EC749D"/>
    <w:rsid w:val="00F003D5"/>
    <w:rsid w:val="00F010CF"/>
    <w:rsid w:val="00F0644C"/>
    <w:rsid w:val="00F33D7E"/>
    <w:rsid w:val="00FB3DC2"/>
    <w:rsid w:val="00FC5FFD"/>
    <w:rsid w:val="00FE12BE"/>
    <w:rsid w:val="00FE57A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7F653"/>
  <w15:docId w15:val="{117FC3B9-8607-470B-B683-8BDDC367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 w:type="character" w:customStyle="1" w:styleId="UnresolvedMention">
    <w:name w:val="Unresolved Mention"/>
    <w:basedOn w:val="Absatz-Standardschriftart"/>
    <w:uiPriority w:val="99"/>
    <w:semiHidden/>
    <w:unhideWhenUsed/>
    <w:rsid w:val="002E5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 Kohlweg</cp:lastModifiedBy>
  <cp:revision>16</cp:revision>
  <cp:lastPrinted>2017-09-04T21:48:00Z</cp:lastPrinted>
  <dcterms:created xsi:type="dcterms:W3CDTF">2017-09-04T21:42:00Z</dcterms:created>
  <dcterms:modified xsi:type="dcterms:W3CDTF">2018-01-20T17:31:00Z</dcterms:modified>
</cp:coreProperties>
</file>